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5AFEE" w14:textId="2D2F2E30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  <w:r>
        <w:rPr>
          <w:rFonts w:ascii="UICTFontTextStyleBody" w:hAnsi="UICTFontTextStyleBody" w:cs="Arial"/>
          <w:color w:val="222222"/>
          <w:sz w:val="29"/>
          <w:szCs w:val="29"/>
        </w:rPr>
        <w:t>TITEL:</w:t>
      </w:r>
      <w:r>
        <w:rPr>
          <w:rFonts w:ascii="UICTFontTextStyleBody" w:hAnsi="UICTFontTextStyleBody" w:cs="Arial"/>
          <w:color w:val="222222"/>
          <w:sz w:val="29"/>
          <w:szCs w:val="29"/>
        </w:rPr>
        <w:t xml:space="preserve"> Laparoscopic Management of large Ventral Incisional Hernia with Diastasis Recti in a Rural Medical College</w:t>
      </w:r>
    </w:p>
    <w:p w14:paraId="7B0AF6DA" w14:textId="77777777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</w:p>
    <w:p w14:paraId="6EAD0EA4" w14:textId="77777777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  <w:r>
        <w:rPr>
          <w:rFonts w:ascii="UICTFontTextStyleBody" w:hAnsi="UICTFontTextStyleBody" w:cs="Arial"/>
          <w:color w:val="222222"/>
          <w:sz w:val="29"/>
          <w:szCs w:val="29"/>
        </w:rPr>
        <w:t>ABSTRACT</w:t>
      </w:r>
    </w:p>
    <w:p w14:paraId="001796C1" w14:textId="77777777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</w:p>
    <w:p w14:paraId="23FF1041" w14:textId="17C90EBF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  <w:r>
        <w:rPr>
          <w:rFonts w:ascii="UICTFontTextStyleBody" w:hAnsi="UICTFontTextStyleBody" w:cs="Arial"/>
          <w:color w:val="222222"/>
          <w:sz w:val="29"/>
          <w:szCs w:val="29"/>
        </w:rPr>
        <w:t xml:space="preserve">PRESENTING </w:t>
      </w:r>
      <w:r>
        <w:rPr>
          <w:rFonts w:ascii="UICTFontTextStyleBody" w:hAnsi="UICTFontTextStyleBody" w:cs="Arial"/>
          <w:color w:val="222222"/>
          <w:sz w:val="29"/>
          <w:szCs w:val="29"/>
        </w:rPr>
        <w:t>AUTHOR:</w:t>
      </w:r>
      <w:r>
        <w:rPr>
          <w:rFonts w:ascii="UICTFontTextStyleBody" w:hAnsi="UICTFontTextStyleBody" w:cs="Arial"/>
          <w:color w:val="222222"/>
          <w:sz w:val="29"/>
          <w:szCs w:val="29"/>
        </w:rPr>
        <w:t xml:space="preserve"> DR SHARATH REDDY </w:t>
      </w:r>
    </w:p>
    <w:p w14:paraId="0B1F528D" w14:textId="77777777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</w:p>
    <w:p w14:paraId="4BAEB088" w14:textId="7E83EB80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  <w:r>
        <w:rPr>
          <w:rFonts w:ascii="UICTFontTextStyleBody" w:hAnsi="UICTFontTextStyleBody" w:cs="Arial"/>
          <w:color w:val="222222"/>
          <w:sz w:val="29"/>
          <w:szCs w:val="29"/>
        </w:rPr>
        <w:t>AFFILATION:</w:t>
      </w:r>
      <w:r>
        <w:rPr>
          <w:rFonts w:ascii="UICTFontTextStyleBody" w:hAnsi="UICTFontTextStyleBody" w:cs="Arial"/>
          <w:color w:val="222222"/>
          <w:sz w:val="29"/>
          <w:szCs w:val="29"/>
        </w:rPr>
        <w:t xml:space="preserve"> DEPARTMENT OF GENERAL SURGERY </w:t>
      </w:r>
    </w:p>
    <w:p w14:paraId="07B72BEC" w14:textId="60B82CB2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  <w:r>
        <w:rPr>
          <w:rFonts w:ascii="UICTFontTextStyleBody" w:hAnsi="UICTFontTextStyleBody" w:cs="Arial"/>
          <w:color w:val="222222"/>
          <w:sz w:val="29"/>
          <w:szCs w:val="29"/>
        </w:rPr>
        <w:t xml:space="preserve">KRISHNA MOHAN MEDICAL COLLEGE </w:t>
      </w:r>
      <w:r>
        <w:rPr>
          <w:rFonts w:ascii="UICTFontTextStyleBody" w:hAnsi="UICTFontTextStyleBody" w:cs="Arial"/>
          <w:color w:val="222222"/>
          <w:sz w:val="29"/>
          <w:szCs w:val="29"/>
        </w:rPr>
        <w:t>HOSPITAL, MATHURA, UP, INDIA</w:t>
      </w:r>
      <w:r>
        <w:rPr>
          <w:rFonts w:ascii="UICTFontTextStyleBody" w:hAnsi="UICTFontTextStyleBody" w:cs="Arial"/>
          <w:color w:val="222222"/>
          <w:sz w:val="29"/>
          <w:szCs w:val="29"/>
        </w:rPr>
        <w:t>.</w:t>
      </w:r>
    </w:p>
    <w:p w14:paraId="191CC066" w14:textId="77777777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</w:p>
    <w:p w14:paraId="7F0DBD5A" w14:textId="77777777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</w:p>
    <w:p w14:paraId="4D261DA8" w14:textId="77777777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  <w:r>
        <w:rPr>
          <w:rFonts w:ascii="UICTFontTextStyleBody" w:hAnsi="UICTFontTextStyleBody" w:cs="Arial"/>
          <w:color w:val="222222"/>
          <w:sz w:val="29"/>
          <w:szCs w:val="29"/>
        </w:rPr>
        <w:t>BACKGROUND: Ventral incisional hernias with diastasis recti pose a significant challenge in surgical management, especially in resource-constrained rural medical colleges. The prevalence of such complex hernias is high in regions with limited access to specialized healthcare facilities.</w:t>
      </w:r>
    </w:p>
    <w:p w14:paraId="4A4C8887" w14:textId="77777777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</w:p>
    <w:p w14:paraId="751E7C5B" w14:textId="49EB30A3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  <w:r>
        <w:rPr>
          <w:rFonts w:ascii="UICTFontTextStyleBody" w:hAnsi="UICTFontTextStyleBody" w:cs="Arial"/>
          <w:color w:val="222222"/>
          <w:sz w:val="29"/>
          <w:szCs w:val="29"/>
        </w:rPr>
        <w:t xml:space="preserve">AIM: This case report aims to present the successful laparoscopic management of a huge ventral incisional hernia with diastasis recti in a 30-year-old female, who had a history of three previous lower segment </w:t>
      </w:r>
      <w:r>
        <w:rPr>
          <w:rFonts w:ascii="UICTFontTextStyleBody" w:hAnsi="UICTFontTextStyleBody" w:cs="Arial"/>
          <w:color w:val="222222"/>
          <w:sz w:val="29"/>
          <w:szCs w:val="29"/>
        </w:rPr>
        <w:t>caesarean</w:t>
      </w:r>
      <w:r>
        <w:rPr>
          <w:rFonts w:ascii="UICTFontTextStyleBody" w:hAnsi="UICTFontTextStyleBody" w:cs="Arial"/>
          <w:color w:val="222222"/>
          <w:sz w:val="29"/>
          <w:szCs w:val="29"/>
        </w:rPr>
        <w:t xml:space="preserve"> sections (LSCS). The surgery was performed at a rural medical college, highlighting the feasibility of advanced surgical procedures in such settings.</w:t>
      </w:r>
    </w:p>
    <w:p w14:paraId="2D959CAE" w14:textId="77777777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</w:p>
    <w:p w14:paraId="5FA88F28" w14:textId="77777777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  <w:r>
        <w:rPr>
          <w:rFonts w:ascii="UICTFontTextStyleBody" w:hAnsi="UICTFontTextStyleBody" w:cs="Arial"/>
          <w:color w:val="222222"/>
          <w:sz w:val="29"/>
          <w:szCs w:val="29"/>
        </w:rPr>
        <w:t>CASE REPORT: patient presented with a massive ventral incisional hernia, along with diastasis recti, which caused significant discomfort and restricted her daily activities. A laparoscopic approach was chosen due to its minimally invasive nature and better cosmetic outcomes. The surgery involved hernia repair, rectus muscle plication, and mesh reinforcement.</w:t>
      </w:r>
    </w:p>
    <w:p w14:paraId="6088EA77" w14:textId="77777777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</w:p>
    <w:p w14:paraId="7F97B783" w14:textId="68B555FF" w:rsidR="00A52768" w:rsidRDefault="00A52768" w:rsidP="00A5276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22222"/>
          <w:sz w:val="29"/>
          <w:szCs w:val="29"/>
        </w:rPr>
      </w:pPr>
      <w:r>
        <w:rPr>
          <w:rFonts w:ascii="UICTFontTextStyleBody" w:hAnsi="UICTFontTextStyleBody" w:cs="Arial"/>
          <w:color w:val="222222"/>
          <w:sz w:val="29"/>
          <w:szCs w:val="29"/>
        </w:rPr>
        <w:t xml:space="preserve">KEY </w:t>
      </w:r>
      <w:r>
        <w:rPr>
          <w:rFonts w:ascii="UICTFontTextStyleBody" w:hAnsi="UICTFontTextStyleBody" w:cs="Arial"/>
          <w:color w:val="222222"/>
          <w:sz w:val="29"/>
          <w:szCs w:val="29"/>
        </w:rPr>
        <w:t>WORDS:</w:t>
      </w:r>
      <w:r>
        <w:rPr>
          <w:rFonts w:ascii="UICTFontTextStyleBody" w:hAnsi="UICTFontTextStyleBody" w:cs="Arial"/>
          <w:color w:val="222222"/>
          <w:sz w:val="29"/>
          <w:szCs w:val="29"/>
        </w:rPr>
        <w:t xml:space="preserve"> Incisional hernia, laparoscopy, mesh, repair, ventral hernia.</w:t>
      </w:r>
    </w:p>
    <w:p w14:paraId="504595ED" w14:textId="77777777" w:rsidR="00BD31C1" w:rsidRDefault="00BD31C1"/>
    <w:sectPr w:rsidR="00BD31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ICTFontTextStyleBody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CF6"/>
    <w:rsid w:val="002F6949"/>
    <w:rsid w:val="00953CF6"/>
    <w:rsid w:val="00A52768"/>
    <w:rsid w:val="00BD31C1"/>
    <w:rsid w:val="00F4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8DA493-F1E3-4AAE-A9EA-16AA811F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2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Shiva Muthyapwar</dc:creator>
  <cp:keywords/>
  <dc:description/>
  <cp:lastModifiedBy>Shiva Muthyapwar</cp:lastModifiedBy>
  <cp:revision>2</cp:revision>
  <dcterms:created xsi:type="dcterms:W3CDTF">2023-08-08T17:39:00Z</dcterms:created>
  <dcterms:modified xsi:type="dcterms:W3CDTF">2023-08-08T17:42:00Z</dcterms:modified>
</cp:coreProperties>
</file>